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52" w:rsidRDefault="00E37352">
      <w:pPr>
        <w:jc w:val="both"/>
        <w:rPr>
          <w:b/>
          <w:bCs/>
          <w:lang w:val="en-US"/>
        </w:rPr>
      </w:pPr>
    </w:p>
    <w:p w:rsidR="00E37352" w:rsidRDefault="00E37352">
      <w:pPr>
        <w:pStyle w:val="10"/>
        <w:suppressAutoHyphens/>
        <w:ind w:right="360"/>
        <w:jc w:val="both"/>
        <w:rPr>
          <w:rFonts w:eastAsia="Times New Roman"/>
          <w:b/>
          <w:szCs w:val="24"/>
          <w:lang w:eastAsia="en-US"/>
        </w:rPr>
      </w:pPr>
    </w:p>
    <w:p w:rsidR="00E37352" w:rsidRDefault="00E37352">
      <w:pPr>
        <w:pStyle w:val="10"/>
        <w:suppressAutoHyphens/>
        <w:ind w:right="360"/>
        <w:jc w:val="both"/>
        <w:rPr>
          <w:rFonts w:eastAsia="Times New Roman"/>
          <w:b/>
          <w:szCs w:val="24"/>
          <w:lang w:eastAsia="en-US"/>
        </w:rPr>
      </w:pPr>
    </w:p>
    <w:p w:rsidR="00E37352" w:rsidRDefault="00FC6DFB">
      <w:pPr>
        <w:pStyle w:val="10"/>
        <w:suppressAutoHyphens/>
        <w:ind w:right="360"/>
        <w:jc w:val="center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Техническое задание</w:t>
      </w:r>
    </w:p>
    <w:p w:rsidR="00E37352" w:rsidRDefault="00FC6DFB" w:rsidP="00142FA8">
      <w:pPr>
        <w:ind w:left="1410" w:hanging="1410"/>
        <w:jc w:val="center"/>
      </w:pPr>
      <w:r>
        <w:rPr>
          <w:b/>
          <w:lang w:eastAsia="en-US"/>
        </w:rPr>
        <w:t xml:space="preserve">на </w:t>
      </w:r>
      <w:r w:rsidR="00142FA8" w:rsidRPr="00142FA8">
        <w:rPr>
          <w:b/>
          <w:lang w:eastAsia="en-US"/>
        </w:rPr>
        <w:t>продление технической поддержки ПО «Гарда БД» (</w:t>
      </w:r>
      <w:proofErr w:type="spellStart"/>
      <w:r w:rsidR="00142FA8" w:rsidRPr="00142FA8">
        <w:rPr>
          <w:b/>
          <w:lang w:eastAsia="en-US"/>
        </w:rPr>
        <w:t>data</w:t>
      </w:r>
      <w:proofErr w:type="spellEnd"/>
      <w:r w:rsidR="00142FA8" w:rsidRPr="00142FA8">
        <w:rPr>
          <w:b/>
          <w:lang w:eastAsia="en-US"/>
        </w:rPr>
        <w:t xml:space="preserve"> </w:t>
      </w:r>
      <w:proofErr w:type="spellStart"/>
      <w:r w:rsidR="00142FA8" w:rsidRPr="00142FA8">
        <w:rPr>
          <w:b/>
          <w:lang w:eastAsia="en-US"/>
        </w:rPr>
        <w:t>base</w:t>
      </w:r>
      <w:proofErr w:type="spellEnd"/>
      <w:r w:rsidR="00142FA8" w:rsidRPr="00142FA8">
        <w:rPr>
          <w:b/>
          <w:lang w:eastAsia="en-US"/>
        </w:rPr>
        <w:t xml:space="preserve"> </w:t>
      </w:r>
      <w:proofErr w:type="spellStart"/>
      <w:r w:rsidR="00142FA8" w:rsidRPr="00142FA8">
        <w:rPr>
          <w:b/>
          <w:lang w:eastAsia="en-US"/>
        </w:rPr>
        <w:t>firewall</w:t>
      </w:r>
      <w:proofErr w:type="spellEnd"/>
      <w:r w:rsidR="00142FA8" w:rsidRPr="00142FA8">
        <w:rPr>
          <w:b/>
          <w:lang w:eastAsia="en-US"/>
        </w:rPr>
        <w:t xml:space="preserve">) сроком на 12 месяцев </w:t>
      </w:r>
    </w:p>
    <w:p w:rsidR="00E37352" w:rsidRDefault="00E37352">
      <w:pPr>
        <w:ind w:left="-567" w:right="-540"/>
        <w:jc w:val="both"/>
        <w:rPr>
          <w:bCs/>
        </w:rPr>
      </w:pPr>
    </w:p>
    <w:p w:rsidR="00E37352" w:rsidRDefault="00FC6DFB" w:rsidP="001A0438">
      <w:pPr>
        <w:ind w:lef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Описание системы</w:t>
      </w:r>
    </w:p>
    <w:p w:rsidR="00E37352" w:rsidRDefault="00E37352">
      <w:pPr>
        <w:ind w:firstLine="708"/>
        <w:jc w:val="both"/>
        <w:rPr>
          <w:bCs/>
          <w:color w:val="000000"/>
        </w:rPr>
      </w:pPr>
    </w:p>
    <w:p w:rsidR="00E37352" w:rsidRDefault="00FC6DFB" w:rsidP="001A0438">
      <w:pPr>
        <w:pStyle w:val="ad"/>
        <w:spacing w:before="0" w:beforeAutospacing="0" w:after="0" w:afterAutospacing="0"/>
        <w:ind w:firstLine="567"/>
        <w:jc w:val="both"/>
      </w:pPr>
      <w:r>
        <w:rPr>
          <w:lang w:eastAsia="en-US"/>
        </w:rPr>
        <w:t>Гарда БД</w:t>
      </w:r>
      <w:r>
        <w:t xml:space="preserve"> </w:t>
      </w:r>
      <w:r w:rsidR="008306D1">
        <w:t>(далее - Система)</w:t>
      </w:r>
      <w:r>
        <w:t>– программное обеспечение для продукта класса DAM/DBF* для обеспечения безопасности СУБД и независимого аудита операций с базами данных и бизнес-приложениями. Ведет непрерывный мониторинг обращений к базам данных и выявляет подозрительные операции в режиме реального времени.</w:t>
      </w:r>
    </w:p>
    <w:p w:rsidR="009422E7" w:rsidRPr="009177EB" w:rsidRDefault="009422E7" w:rsidP="009422E7">
      <w:pPr>
        <w:ind w:firstLine="567"/>
        <w:jc w:val="both"/>
        <w:rPr>
          <w:bCs/>
        </w:rPr>
      </w:pPr>
      <w:r w:rsidRPr="009177EB">
        <w:rPr>
          <w:bCs/>
        </w:rPr>
        <w:t xml:space="preserve">Поставщик </w:t>
      </w:r>
      <w:r>
        <w:rPr>
          <w:bCs/>
        </w:rPr>
        <w:t>обязуется</w:t>
      </w:r>
      <w:r w:rsidRPr="009177EB">
        <w:rPr>
          <w:bCs/>
        </w:rPr>
        <w:t xml:space="preserve"> произвести п</w:t>
      </w:r>
      <w:r w:rsidR="00B92BC2" w:rsidRPr="00B92BC2">
        <w:rPr>
          <w:bCs/>
        </w:rPr>
        <w:t>родление технической поддержки</w:t>
      </w:r>
      <w:r w:rsidRPr="009177EB">
        <w:rPr>
          <w:bCs/>
        </w:rPr>
        <w:t xml:space="preserve"> </w:t>
      </w:r>
      <w:r w:rsidR="00B92BC2" w:rsidRPr="00B92BC2">
        <w:rPr>
          <w:bCs/>
        </w:rPr>
        <w:t xml:space="preserve">в </w:t>
      </w:r>
      <w:r w:rsidRPr="009177EB">
        <w:rPr>
          <w:bCs/>
        </w:rPr>
        <w:t xml:space="preserve">формате подписки по электронной почте </w:t>
      </w:r>
      <w:r w:rsidRPr="00A905C0">
        <w:rPr>
          <w:bCs/>
        </w:rPr>
        <w:t>ДО АО «Банк ВТБ» (Казахстан)</w:t>
      </w:r>
      <w:r>
        <w:rPr>
          <w:bCs/>
        </w:rPr>
        <w:t xml:space="preserve"> (далее - Заказчик)</w:t>
      </w:r>
      <w:r w:rsidRPr="009177EB">
        <w:rPr>
          <w:bCs/>
        </w:rPr>
        <w:t xml:space="preserve"> в течении пяти рабочих </w:t>
      </w:r>
      <w:r>
        <w:rPr>
          <w:bCs/>
        </w:rPr>
        <w:t>дней с даты подписания договора</w:t>
      </w:r>
      <w:r w:rsidR="00B92BC2">
        <w:rPr>
          <w:bCs/>
        </w:rPr>
        <w:t xml:space="preserve"> </w:t>
      </w:r>
      <w:r w:rsidR="00B92BC2">
        <w:t>на продление для</w:t>
      </w:r>
      <w:r>
        <w:t xml:space="preserve"> обеспечения безопасности СУБД и независимого аудита операций с базами данных и бизнес-приложениями</w:t>
      </w:r>
      <w:r w:rsidRPr="009177EB">
        <w:rPr>
          <w:bCs/>
        </w:rPr>
        <w:t xml:space="preserve"> </w:t>
      </w:r>
      <w:r>
        <w:rPr>
          <w:bCs/>
        </w:rPr>
        <w:t>сроком на 12 месяцев</w:t>
      </w:r>
      <w:r w:rsidRPr="009177EB">
        <w:rPr>
          <w:bCs/>
        </w:rPr>
        <w:t>:</w:t>
      </w:r>
    </w:p>
    <w:p w:rsidR="00D43D74" w:rsidRPr="00D43D74" w:rsidRDefault="00D43D74" w:rsidP="002A26B4">
      <w:pPr>
        <w:pStyle w:val="ad"/>
        <w:ind w:firstLine="567"/>
        <w:jc w:val="both"/>
        <w:rPr>
          <w:b/>
        </w:rPr>
      </w:pPr>
      <w:r w:rsidRPr="00D43D74">
        <w:rPr>
          <w:b/>
        </w:rPr>
        <w:t xml:space="preserve">Общие требования к </w:t>
      </w:r>
      <w:r>
        <w:rPr>
          <w:b/>
        </w:rPr>
        <w:t>Системе</w:t>
      </w:r>
      <w:r w:rsidRPr="00D43D74">
        <w:rPr>
          <w:b/>
        </w:rPr>
        <w:t xml:space="preserve">: 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>Защита от ут</w:t>
      </w:r>
      <w:r w:rsidR="00C4579E">
        <w:rPr>
          <w:bCs/>
        </w:rPr>
        <w:t>ечек хранящейся в БД информации.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>Контроль действий привилегиро</w:t>
      </w:r>
      <w:r w:rsidR="00C4579E">
        <w:rPr>
          <w:bCs/>
        </w:rPr>
        <w:t>ванных пользователей.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>Выявление и предотвращ</w:t>
      </w:r>
      <w:r w:rsidR="00C4579E">
        <w:rPr>
          <w:bCs/>
        </w:rPr>
        <w:t>ение попыток внешнего вторжения.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 xml:space="preserve">Аудит всех операций </w:t>
      </w:r>
      <w:r w:rsidR="00C4579E">
        <w:rPr>
          <w:bCs/>
        </w:rPr>
        <w:t>с БД в режиме реального времени.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 xml:space="preserve">Анализ сетевого трафика с возможностью мониторинга или блокировки нелегитимных запросов пользователей и получаемых </w:t>
      </w:r>
      <w:r w:rsidR="00C4579E">
        <w:rPr>
          <w:bCs/>
        </w:rPr>
        <w:t>данных из СУБД.</w:t>
      </w:r>
    </w:p>
    <w:p w:rsidR="00D43D74" w:rsidRP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>Обработка данных и долгосрочное хранение всех запросов и ответ</w:t>
      </w:r>
      <w:r w:rsidR="00C4579E">
        <w:rPr>
          <w:bCs/>
        </w:rPr>
        <w:t>ов для ретроспективного анализа.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D43D74">
        <w:rPr>
          <w:bCs/>
        </w:rPr>
        <w:t>Автоматический поиск новых СУБД, не стоящих на контроле, классификация их по т</w:t>
      </w:r>
      <w:r w:rsidR="00C4579E">
        <w:rPr>
          <w:bCs/>
        </w:rPr>
        <w:t>ипу хранимых данных.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 xml:space="preserve">Сканирование баз данных, находящихся </w:t>
      </w:r>
      <w:r w:rsidR="00C4579E">
        <w:rPr>
          <w:bCs/>
        </w:rPr>
        <w:t>под контролем.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Аналитическая отчетность и поведенческий анализ (UBA), выявление</w:t>
      </w:r>
      <w:r w:rsidR="00C4579E">
        <w:rPr>
          <w:bCs/>
        </w:rPr>
        <w:t xml:space="preserve"> нарушений политик безопасности.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Система оповещения уведомляет о событиях по электронной почте, передает данные во внешние SIEM-системы, отображает отчёты на главном экра</w:t>
      </w:r>
      <w:r w:rsidR="00C4579E">
        <w:rPr>
          <w:bCs/>
        </w:rPr>
        <w:t>не.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Возможность ретроспективного анализа по сохранен</w:t>
      </w:r>
      <w:r w:rsidR="00C4579E">
        <w:rPr>
          <w:bCs/>
        </w:rPr>
        <w:t>ным данным объёмом свыше 100 ТБ.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Аудит доступа к БД всех филиалов компании из единого центра.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Интег</w:t>
      </w:r>
      <w:r w:rsidR="00C4579E">
        <w:rPr>
          <w:bCs/>
        </w:rPr>
        <w:t>рация со всеми популярными SIEM.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Возможность анализа траф</w:t>
      </w:r>
      <w:r w:rsidR="00C4579E">
        <w:rPr>
          <w:bCs/>
        </w:rPr>
        <w:t>ика на скорости более 10 Гбит/с.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Полноценная работа с трёхзвенной а</w:t>
      </w:r>
      <w:r w:rsidR="00C4579E">
        <w:rPr>
          <w:bCs/>
        </w:rPr>
        <w:t>рхитектурой взаимодействия с БД.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Минимальное влияние на производ</w:t>
      </w:r>
      <w:r w:rsidR="00C4579E">
        <w:rPr>
          <w:bCs/>
        </w:rPr>
        <w:t>ительность сети и серверов СУБД.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Интерактивные отчеты и понятная аналитика на основе всех запросов и от</w:t>
      </w:r>
      <w:r w:rsidR="00C4579E">
        <w:rPr>
          <w:bCs/>
        </w:rPr>
        <w:t>ветов БД, статистика инцидентов.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 xml:space="preserve">Хранение всех ответов и запросов пользователей и приложений с возможностью ретроспективного </w:t>
      </w:r>
      <w:r w:rsidR="00C4579E">
        <w:rPr>
          <w:bCs/>
        </w:rPr>
        <w:t>анализа за любой период времени.</w:t>
      </w:r>
    </w:p>
    <w:p w:rsidR="00D43D74" w:rsidRPr="004E5F05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Встроенная система выявления аномалий и поведенческого</w:t>
      </w:r>
      <w:r w:rsidR="00C4579E">
        <w:rPr>
          <w:bCs/>
        </w:rPr>
        <w:t xml:space="preserve"> анализа действий пользователей.</w:t>
      </w:r>
    </w:p>
    <w:p w:rsidR="00D43D74" w:rsidRDefault="00D43D74" w:rsidP="000450C7">
      <w:pPr>
        <w:numPr>
          <w:ilvl w:val="0"/>
          <w:numId w:val="1"/>
        </w:numPr>
        <w:ind w:left="567" w:hanging="567"/>
        <w:jc w:val="both"/>
        <w:rPr>
          <w:bCs/>
        </w:rPr>
      </w:pPr>
      <w:r w:rsidRPr="004E5F05">
        <w:rPr>
          <w:bCs/>
        </w:rPr>
        <w:t>Отсутствие стороннего лицензирования.</w:t>
      </w:r>
    </w:p>
    <w:p w:rsidR="009422E7" w:rsidRPr="004E5F05" w:rsidRDefault="009422E7" w:rsidP="009422E7">
      <w:pPr>
        <w:jc w:val="both"/>
        <w:rPr>
          <w:bCs/>
        </w:rPr>
      </w:pPr>
    </w:p>
    <w:p w:rsidR="00D43D74" w:rsidRDefault="00D43D74" w:rsidP="00F870B4">
      <w:pPr>
        <w:pStyle w:val="ad"/>
        <w:spacing w:before="0" w:beforeAutospacing="0" w:after="0" w:afterAutospacing="0"/>
        <w:jc w:val="both"/>
        <w:rPr>
          <w:b/>
        </w:rPr>
      </w:pPr>
    </w:p>
    <w:p w:rsidR="00D43D74" w:rsidRDefault="00D43D74" w:rsidP="008306D1">
      <w:pPr>
        <w:pStyle w:val="ad"/>
        <w:spacing w:before="0" w:beforeAutospacing="0" w:after="0" w:afterAutospacing="0"/>
        <w:ind w:firstLine="567"/>
        <w:jc w:val="both"/>
        <w:rPr>
          <w:b/>
        </w:rPr>
      </w:pPr>
    </w:p>
    <w:p w:rsidR="00B92BC2" w:rsidRDefault="00B92BC2" w:rsidP="008306D1">
      <w:pPr>
        <w:pStyle w:val="ad"/>
        <w:spacing w:before="0" w:beforeAutospacing="0" w:after="0" w:afterAutospacing="0"/>
        <w:ind w:firstLine="567"/>
        <w:jc w:val="both"/>
        <w:rPr>
          <w:b/>
        </w:rPr>
      </w:pPr>
    </w:p>
    <w:p w:rsidR="00B92BC2" w:rsidRDefault="00B92BC2" w:rsidP="008306D1">
      <w:pPr>
        <w:pStyle w:val="ad"/>
        <w:spacing w:before="0" w:beforeAutospacing="0" w:after="0" w:afterAutospacing="0"/>
        <w:ind w:firstLine="567"/>
        <w:jc w:val="both"/>
        <w:rPr>
          <w:b/>
        </w:rPr>
      </w:pPr>
    </w:p>
    <w:p w:rsidR="00B92BC2" w:rsidRDefault="00B92BC2" w:rsidP="008306D1">
      <w:pPr>
        <w:pStyle w:val="ad"/>
        <w:spacing w:before="0" w:beforeAutospacing="0" w:after="0" w:afterAutospacing="0"/>
        <w:ind w:firstLine="567"/>
        <w:jc w:val="both"/>
        <w:rPr>
          <w:b/>
        </w:rPr>
      </w:pPr>
      <w:bookmarkStart w:id="0" w:name="_GoBack"/>
      <w:bookmarkEnd w:id="0"/>
    </w:p>
    <w:p w:rsidR="000450C7" w:rsidRDefault="000450C7" w:rsidP="000450C7">
      <w:pPr>
        <w:ind w:left="567"/>
        <w:jc w:val="both"/>
      </w:pPr>
    </w:p>
    <w:p w:rsidR="00B92BC2" w:rsidRDefault="00B92BC2" w:rsidP="000450C7">
      <w:pPr>
        <w:ind w:firstLine="708"/>
        <w:jc w:val="right"/>
      </w:pPr>
    </w:p>
    <w:p w:rsidR="00B92BC2" w:rsidRDefault="00B92BC2" w:rsidP="000450C7">
      <w:pPr>
        <w:ind w:firstLine="708"/>
        <w:jc w:val="right"/>
      </w:pPr>
    </w:p>
    <w:p w:rsidR="00B92BC2" w:rsidRDefault="00B92BC2" w:rsidP="000450C7">
      <w:pPr>
        <w:ind w:firstLine="708"/>
        <w:jc w:val="right"/>
      </w:pPr>
    </w:p>
    <w:p w:rsidR="000450C7" w:rsidRPr="000450C7" w:rsidRDefault="000450C7" w:rsidP="000450C7">
      <w:pPr>
        <w:ind w:firstLine="708"/>
        <w:jc w:val="right"/>
      </w:pPr>
      <w:r w:rsidRPr="000450C7">
        <w:t>Приложение № 1 к Техническому заданию</w:t>
      </w:r>
    </w:p>
    <w:p w:rsidR="000450C7" w:rsidRPr="000450C7" w:rsidRDefault="000450C7" w:rsidP="000450C7">
      <w:pPr>
        <w:jc w:val="right"/>
      </w:pPr>
      <w:r w:rsidRPr="000450C7">
        <w:t xml:space="preserve">на продление поддержки продукта </w:t>
      </w:r>
    </w:p>
    <w:p w:rsidR="000450C7" w:rsidRPr="000450C7" w:rsidRDefault="000450C7" w:rsidP="000450C7">
      <w:pPr>
        <w:jc w:val="right"/>
      </w:pPr>
      <w:r w:rsidRPr="000450C7">
        <w:t>DBF производителя Гарда</w:t>
      </w:r>
    </w:p>
    <w:tbl>
      <w:tblPr>
        <w:tblStyle w:val="af0"/>
        <w:tblW w:w="977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42"/>
      </w:tblGrid>
      <w:tr w:rsidR="000450C7" w:rsidRPr="00A40D72" w:rsidTr="000450C7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Состав услуг</w:t>
            </w:r>
          </w:p>
        </w:tc>
      </w:tr>
      <w:tr w:rsidR="000450C7" w:rsidRPr="00A40D72" w:rsidTr="000450C7">
        <w:trPr>
          <w:trHeight w:val="995"/>
        </w:trPr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A40D72" w:rsidRDefault="000450C7" w:rsidP="00E907B1">
            <w:pPr>
              <w:spacing w:before="240"/>
              <w:jc w:val="center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 xml:space="preserve">Оказание услуг по технической поддержке </w:t>
            </w:r>
            <w:r>
              <w:rPr>
                <w:b/>
                <w:sz w:val="20"/>
              </w:rPr>
              <w:t>работоспособности</w:t>
            </w:r>
            <w:r w:rsidRPr="00A40D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  <w:p w:rsidR="000450C7" w:rsidRPr="00A40D72" w:rsidRDefault="000450C7" w:rsidP="00E907B1">
            <w:pPr>
              <w:pStyle w:val="af2"/>
              <w:ind w:left="0"/>
              <w:contextualSpacing w:val="0"/>
              <w:jc w:val="both"/>
              <w:rPr>
                <w:b/>
                <w:sz w:val="20"/>
              </w:rPr>
            </w:pPr>
          </w:p>
          <w:p w:rsidR="000450C7" w:rsidRPr="00A40D72" w:rsidRDefault="000450C7" w:rsidP="000450C7">
            <w:pPr>
              <w:pStyle w:val="af2"/>
              <w:numPr>
                <w:ilvl w:val="0"/>
                <w:numId w:val="7"/>
              </w:numPr>
              <w:tabs>
                <w:tab w:val="center" w:pos="4844"/>
                <w:tab w:val="left" w:pos="8040"/>
              </w:tabs>
              <w:spacing w:before="120" w:after="120"/>
              <w:ind w:left="632" w:hanging="632"/>
              <w:jc w:val="both"/>
              <w:rPr>
                <w:rFonts w:eastAsia="Calibri"/>
                <w:b/>
                <w:sz w:val="20"/>
              </w:rPr>
            </w:pPr>
            <w:r w:rsidRPr="00A40D72">
              <w:rPr>
                <w:rFonts w:eastAsia="Calibri"/>
                <w:b/>
                <w:sz w:val="20"/>
              </w:rPr>
              <w:t xml:space="preserve">Описание и порядок оказания Услуг </w:t>
            </w:r>
            <w:r w:rsidRPr="00A40D72">
              <w:rPr>
                <w:b/>
                <w:sz w:val="20"/>
              </w:rPr>
              <w:t>по технической поддержке работоспособности Системы</w:t>
            </w:r>
          </w:p>
          <w:p w:rsidR="000450C7" w:rsidRPr="00A40D72" w:rsidRDefault="000450C7" w:rsidP="000450C7">
            <w:pPr>
              <w:pStyle w:val="af2"/>
              <w:numPr>
                <w:ilvl w:val="1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 xml:space="preserve">Услуги включают в себя: 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>Предоставление консультационной помощи по вопросам установки и эксплуатации Системы, включая идентификацию ошибок в работе Системы и выработку решений по их устранению;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 xml:space="preserve">Устранение ошибок в работе Системы, в </w:t>
            </w:r>
            <w:proofErr w:type="spellStart"/>
            <w:r w:rsidRPr="006F2A68">
              <w:rPr>
                <w:rFonts w:eastAsia="Courier New"/>
                <w:sz w:val="20"/>
              </w:rPr>
              <w:t>т.ч</w:t>
            </w:r>
            <w:proofErr w:type="spellEnd"/>
            <w:r w:rsidRPr="006F2A68">
              <w:rPr>
                <w:rFonts w:eastAsia="Courier New"/>
                <w:sz w:val="20"/>
              </w:rPr>
              <w:t>. вызванных изменениями ИТ-систем, с которыми взаимодействует Система;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Проведение резервного копирования критичных компонентов Системы;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Диагностирование потенциальных проблем при функционировании Системы, формирование рекомендаций по оптимизации настроек и конфигурации Системы;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Настройку Системы после ее восстановления;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Устранение ошибок и неисправностей Системы;</w:t>
            </w:r>
          </w:p>
          <w:p w:rsidR="000450C7" w:rsidRPr="006F2A68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Предоставление отчетов об оказанных Услугах по окончанию каждого периода оказания Услуг.</w:t>
            </w:r>
          </w:p>
          <w:p w:rsidR="000450C7" w:rsidRPr="00A40D72" w:rsidRDefault="000450C7" w:rsidP="00E907B1">
            <w:pPr>
              <w:pStyle w:val="af2"/>
              <w:spacing w:before="120" w:after="120"/>
              <w:ind w:left="1440"/>
              <w:jc w:val="both"/>
              <w:rPr>
                <w:rFonts w:eastAsia="Courier New"/>
                <w:sz w:val="20"/>
              </w:rPr>
            </w:pPr>
          </w:p>
          <w:p w:rsidR="000450C7" w:rsidRPr="00A40D72" w:rsidRDefault="000450C7" w:rsidP="000450C7">
            <w:pPr>
              <w:pStyle w:val="af2"/>
              <w:numPr>
                <w:ilvl w:val="1"/>
                <w:numId w:val="7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>Порядок оказания Услуг:</w:t>
            </w:r>
          </w:p>
          <w:p w:rsidR="000450C7" w:rsidRPr="00A40D72" w:rsidRDefault="000450C7" w:rsidP="00E907B1">
            <w:pPr>
              <w:pStyle w:val="af2"/>
              <w:spacing w:before="120" w:after="120"/>
              <w:ind w:left="1080"/>
              <w:jc w:val="both"/>
              <w:rPr>
                <w:rFonts w:eastAsia="Courier New"/>
                <w:b/>
                <w:sz w:val="20"/>
              </w:rPr>
            </w:pP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32" w:hanging="632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 xml:space="preserve">В рамках оказания Услуг предусмотрены следующие уровни поддержки: </w:t>
            </w:r>
          </w:p>
          <w:tbl>
            <w:tblPr>
              <w:tblStyle w:val="af0"/>
              <w:tblW w:w="7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5712"/>
            </w:tblGrid>
            <w:tr w:rsidR="000450C7" w:rsidRPr="00A40D72" w:rsidTr="00E907B1">
              <w:trPr>
                <w:jc w:val="center"/>
              </w:trPr>
              <w:tc>
                <w:tcPr>
                  <w:tcW w:w="1992" w:type="dxa"/>
                </w:tcPr>
                <w:p w:rsidR="000450C7" w:rsidRPr="00A40D72" w:rsidRDefault="000450C7" w:rsidP="00E907B1">
                  <w:pPr>
                    <w:pStyle w:val="af2"/>
                    <w:ind w:left="36"/>
                    <w:rPr>
                      <w:rFonts w:eastAsia="Courier New"/>
                      <w:b/>
                      <w:sz w:val="20"/>
                    </w:rPr>
                  </w:pPr>
                  <w:r w:rsidRPr="00A40D72">
                    <w:rPr>
                      <w:rFonts w:eastAsia="Courier New"/>
                      <w:b/>
                      <w:sz w:val="20"/>
                    </w:rPr>
                    <w:t>Наименование уровня поддержки</w:t>
                  </w:r>
                </w:p>
              </w:tc>
              <w:tc>
                <w:tcPr>
                  <w:tcW w:w="5712" w:type="dxa"/>
                </w:tcPr>
                <w:p w:rsidR="000450C7" w:rsidRPr="00A40D72" w:rsidRDefault="000450C7" w:rsidP="00E907B1">
                  <w:pPr>
                    <w:pStyle w:val="af2"/>
                    <w:ind w:left="68"/>
                    <w:rPr>
                      <w:rFonts w:eastAsia="Courier New"/>
                      <w:b/>
                      <w:sz w:val="20"/>
                    </w:rPr>
                  </w:pPr>
                  <w:r w:rsidRPr="00A40D72">
                    <w:rPr>
                      <w:rFonts w:eastAsia="Courier New"/>
                      <w:b/>
                      <w:sz w:val="20"/>
                    </w:rPr>
                    <w:t>Характеристика уровня поддержки</w:t>
                  </w:r>
                </w:p>
              </w:tc>
            </w:tr>
            <w:tr w:rsidR="000450C7" w:rsidRPr="00A40D72" w:rsidTr="00E907B1">
              <w:trPr>
                <w:trHeight w:val="543"/>
                <w:jc w:val="center"/>
              </w:trPr>
              <w:tc>
                <w:tcPr>
                  <w:tcW w:w="1992" w:type="dxa"/>
                </w:tcPr>
                <w:p w:rsidR="000450C7" w:rsidRPr="00A40D72" w:rsidRDefault="000450C7" w:rsidP="00E907B1">
                  <w:pPr>
                    <w:pStyle w:val="af2"/>
                    <w:ind w:left="36"/>
                    <w:jc w:val="center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>8х5</w:t>
                  </w:r>
                </w:p>
              </w:tc>
              <w:tc>
                <w:tcPr>
                  <w:tcW w:w="5712" w:type="dxa"/>
                </w:tcPr>
                <w:p w:rsidR="000450C7" w:rsidRPr="00A40D72" w:rsidRDefault="000450C7" w:rsidP="00E907B1">
                  <w:pPr>
                    <w:pStyle w:val="af2"/>
                    <w:ind w:left="68"/>
                    <w:jc w:val="center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8 часов в сутки, 5 дней в неделю с понедельника по пятницу, с 9:00 до 18:00 по </w:t>
                  </w:r>
                  <w:r>
                    <w:rPr>
                      <w:rFonts w:eastAsia="Courier New"/>
                      <w:sz w:val="20"/>
                    </w:rPr>
                    <w:t xml:space="preserve">времени Алматы </w:t>
                  </w:r>
                  <w:r w:rsidRPr="00247B37">
                    <w:rPr>
                      <w:rFonts w:eastAsia="Courier New"/>
                      <w:sz w:val="20"/>
                    </w:rPr>
                    <w:t>(</w:t>
                  </w:r>
                  <w:r>
                    <w:rPr>
                      <w:rFonts w:eastAsia="Courier New"/>
                      <w:sz w:val="20"/>
                      <w:lang w:val="en-US"/>
                    </w:rPr>
                    <w:t>UTC</w:t>
                  </w:r>
                  <w:r w:rsidRPr="00247B37">
                    <w:rPr>
                      <w:rFonts w:eastAsia="Courier New"/>
                      <w:sz w:val="20"/>
                    </w:rPr>
                    <w:t>+5)</w:t>
                  </w:r>
                  <w:r w:rsidRPr="00A40D72">
                    <w:rPr>
                      <w:rFonts w:eastAsia="Courier New"/>
                      <w:sz w:val="20"/>
                    </w:rPr>
                    <w:t>, исключая выходные и праздничные дни</w:t>
                  </w:r>
                  <w:r>
                    <w:rPr>
                      <w:rFonts w:eastAsia="Courier New"/>
                      <w:sz w:val="20"/>
                    </w:rPr>
                    <w:t>.</w:t>
                  </w:r>
                </w:p>
              </w:tc>
            </w:tr>
          </w:tbl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32" w:hanging="632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Услуги, указанные в</w:t>
            </w:r>
            <w:r>
              <w:rPr>
                <w:rFonts w:eastAsia="Courier New"/>
                <w:sz w:val="20"/>
              </w:rPr>
              <w:t xml:space="preserve"> п.1</w:t>
            </w:r>
            <w:r w:rsidRPr="00A40D72">
              <w:rPr>
                <w:rFonts w:eastAsia="Courier New"/>
                <w:sz w:val="20"/>
              </w:rPr>
              <w:t xml:space="preserve">.1, оказываются по телефону и электронной почте. Реакция предполагает обратный звонок специалиста </w:t>
            </w:r>
            <w:r>
              <w:rPr>
                <w:rFonts w:eastAsia="Courier New"/>
                <w:sz w:val="20"/>
              </w:rPr>
              <w:t>поставщика</w:t>
            </w:r>
            <w:r w:rsidRPr="00A40D72">
              <w:rPr>
                <w:rFonts w:eastAsia="Courier New"/>
                <w:sz w:val="20"/>
              </w:rPr>
              <w:t xml:space="preserve"> для определения технических подробностей проблемы, консультацию и при необходимости инициацию работ.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32" w:hanging="632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 xml:space="preserve">Услуги оказываются на основании запросов Заказчика, направляемых </w:t>
            </w:r>
            <w:r>
              <w:rPr>
                <w:rFonts w:eastAsia="Courier New"/>
                <w:sz w:val="20"/>
              </w:rPr>
              <w:t>поставщику</w:t>
            </w:r>
            <w:r w:rsidRPr="00A40D72">
              <w:rPr>
                <w:rFonts w:eastAsia="Courier New"/>
                <w:sz w:val="20"/>
              </w:rPr>
              <w:t xml:space="preserve"> (далее – Запросы) в порядке, указанном в </w:t>
            </w:r>
            <w:r>
              <w:rPr>
                <w:rFonts w:eastAsia="Courier New"/>
                <w:sz w:val="20"/>
              </w:rPr>
              <w:t>п.1</w:t>
            </w:r>
            <w:r w:rsidRPr="00A40D72">
              <w:rPr>
                <w:rFonts w:eastAsia="Courier New"/>
                <w:sz w:val="20"/>
              </w:rPr>
              <w:t>.3;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32" w:hanging="632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Уровни критичности, присваиваемые Запросам, приведены в таблице ниже:</w:t>
            </w:r>
          </w:p>
          <w:tbl>
            <w:tblPr>
              <w:tblStyle w:val="af0"/>
              <w:tblW w:w="8647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5103"/>
              <w:gridCol w:w="1127"/>
              <w:gridCol w:w="1134"/>
            </w:tblGrid>
            <w:tr w:rsidR="000450C7" w:rsidRPr="00A40D72" w:rsidTr="00E907B1">
              <w:tc>
                <w:tcPr>
                  <w:tcW w:w="1283" w:type="dxa"/>
                </w:tcPr>
                <w:p w:rsidR="000450C7" w:rsidRPr="00A40D72" w:rsidRDefault="000450C7" w:rsidP="00E907B1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Приоритет Запроса</w:t>
                  </w:r>
                </w:p>
              </w:tc>
              <w:tc>
                <w:tcPr>
                  <w:tcW w:w="5103" w:type="dxa"/>
                </w:tcPr>
                <w:p w:rsidR="000450C7" w:rsidRPr="00A40D72" w:rsidRDefault="000450C7" w:rsidP="00E907B1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Критерии присвоения приоритета Запросу</w:t>
                  </w:r>
                </w:p>
              </w:tc>
              <w:tc>
                <w:tcPr>
                  <w:tcW w:w="1127" w:type="dxa"/>
                </w:tcPr>
                <w:p w:rsidR="000450C7" w:rsidRPr="00A40D72" w:rsidRDefault="000450C7" w:rsidP="00E907B1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Время реакции</w:t>
                  </w:r>
                </w:p>
              </w:tc>
              <w:tc>
                <w:tcPr>
                  <w:tcW w:w="1134" w:type="dxa"/>
                </w:tcPr>
                <w:p w:rsidR="000450C7" w:rsidRPr="00A40D72" w:rsidRDefault="000450C7" w:rsidP="00E907B1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Срок устранения</w:t>
                  </w:r>
                </w:p>
              </w:tc>
            </w:tr>
            <w:tr w:rsidR="000450C7" w:rsidRPr="00A40D72" w:rsidTr="00E907B1">
              <w:tc>
                <w:tcPr>
                  <w:tcW w:w="128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Очень высокий</w:t>
                  </w:r>
                </w:p>
              </w:tc>
              <w:tc>
                <w:tcPr>
                  <w:tcW w:w="510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Отказ функционирования Системы, потеря данных, искажение данных, аварийная перезагрузка Системы, существенная деградация производительности, блокирующая работу Системы. Обходные решения отсутствуют.</w:t>
                  </w:r>
                </w:p>
              </w:tc>
              <w:tc>
                <w:tcPr>
                  <w:tcW w:w="1127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A40D72">
                    <w:rPr>
                      <w:sz w:val="20"/>
                    </w:rPr>
                    <w:t xml:space="preserve"> часа </w:t>
                  </w:r>
                </w:p>
              </w:tc>
              <w:tc>
                <w:tcPr>
                  <w:tcW w:w="1134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A40D72">
                    <w:rPr>
                      <w:sz w:val="20"/>
                    </w:rPr>
                    <w:t xml:space="preserve"> часов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</w:tr>
            <w:tr w:rsidR="000450C7" w:rsidRPr="00A40D72" w:rsidTr="00E907B1">
              <w:tc>
                <w:tcPr>
                  <w:tcW w:w="128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Высокий</w:t>
                  </w:r>
                </w:p>
              </w:tc>
              <w:tc>
                <w:tcPr>
                  <w:tcW w:w="510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Падение производительности. Риск потери или повреждения данных. </w:t>
                  </w:r>
                  <w:proofErr w:type="spellStart"/>
                  <w:r w:rsidRPr="00A40D72">
                    <w:rPr>
                      <w:rFonts w:eastAsia="Courier New"/>
                      <w:sz w:val="20"/>
                    </w:rPr>
                    <w:t>Непрохождение</w:t>
                  </w:r>
                  <w:proofErr w:type="spellEnd"/>
                  <w:r w:rsidRPr="00A40D72">
                    <w:rPr>
                      <w:rFonts w:eastAsia="Courier New"/>
                      <w:sz w:val="20"/>
                    </w:rPr>
                    <w:t xml:space="preserve"> важных операций обслуживания (резервного копирования, синхронизации данных и т.п.). </w:t>
                  </w:r>
                  <w:r w:rsidRPr="00A40D72">
                    <w:rPr>
                      <w:sz w:val="20"/>
                    </w:rPr>
                    <w:t>Операции в Системе проводятся в ограниченном режиме, деградация производительности. Обходные решения отсутствуют.</w:t>
                  </w:r>
                </w:p>
              </w:tc>
              <w:tc>
                <w:tcPr>
                  <w:tcW w:w="1127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A40D72">
                    <w:rPr>
                      <w:sz w:val="20"/>
                    </w:rPr>
                    <w:t xml:space="preserve"> часа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Pr="00A40D72">
                    <w:rPr>
                      <w:sz w:val="20"/>
                    </w:rPr>
                    <w:t xml:space="preserve"> часов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</w:tr>
            <w:tr w:rsidR="000450C7" w:rsidRPr="00A40D72" w:rsidTr="00E907B1">
              <w:tc>
                <w:tcPr>
                  <w:tcW w:w="128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Средний</w:t>
                  </w:r>
                </w:p>
              </w:tc>
              <w:tc>
                <w:tcPr>
                  <w:tcW w:w="510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Выполнение сервисов, на которые рассчитана обслуживаемая Система, возможно с незначительными затруднениями. Сбой вызывает некоторые неудобства. </w:t>
                  </w:r>
                  <w:r w:rsidRPr="00A40D72">
                    <w:rPr>
                      <w:sz w:val="20"/>
                    </w:rPr>
                    <w:t>Незначительные затруднения реализации функционала Системы. Д</w:t>
                  </w:r>
                  <w:r w:rsidRPr="00A40D72">
                    <w:rPr>
                      <w:rFonts w:eastAsia="Courier New"/>
                      <w:sz w:val="20"/>
                    </w:rPr>
                    <w:t xml:space="preserve">ля восстановления функциональности может быть использован обходной путь решения проблемы. </w:t>
                  </w:r>
                </w:p>
              </w:tc>
              <w:tc>
                <w:tcPr>
                  <w:tcW w:w="1127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8 часов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24 часа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</w:tr>
            <w:tr w:rsidR="000450C7" w:rsidRPr="00A40D72" w:rsidTr="00E907B1">
              <w:tc>
                <w:tcPr>
                  <w:tcW w:w="128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Низкий</w:t>
                  </w:r>
                </w:p>
              </w:tc>
              <w:tc>
                <w:tcPr>
                  <w:tcW w:w="5103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      </w:r>
                </w:p>
              </w:tc>
              <w:tc>
                <w:tcPr>
                  <w:tcW w:w="1127" w:type="dxa"/>
                </w:tcPr>
                <w:p w:rsidR="000450C7" w:rsidRPr="00A40D72" w:rsidRDefault="000450C7" w:rsidP="00E907B1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24 часа</w:t>
                  </w:r>
                </w:p>
                <w:p w:rsidR="000450C7" w:rsidRPr="00A40D72" w:rsidRDefault="000450C7" w:rsidP="00E907B1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0450C7" w:rsidRPr="00A40D72" w:rsidRDefault="000450C7" w:rsidP="00E907B1">
                  <w:pPr>
                    <w:pStyle w:val="af2"/>
                    <w:ind w:left="0"/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48 часов</w:t>
                  </w:r>
                </w:p>
                <w:p w:rsidR="000450C7" w:rsidRPr="00A40D72" w:rsidRDefault="000450C7" w:rsidP="00E907B1">
                  <w:pPr>
                    <w:pStyle w:val="af2"/>
                    <w:ind w:left="0"/>
                    <w:rPr>
                      <w:sz w:val="20"/>
                    </w:rPr>
                  </w:pPr>
                </w:p>
              </w:tc>
            </w:tr>
          </w:tbl>
          <w:p w:rsidR="000450C7" w:rsidRPr="00A40D72" w:rsidRDefault="000450C7" w:rsidP="000450C7">
            <w:pPr>
              <w:pStyle w:val="af2"/>
              <w:numPr>
                <w:ilvl w:val="1"/>
                <w:numId w:val="7"/>
              </w:numPr>
              <w:spacing w:before="120" w:after="120"/>
              <w:ind w:left="625" w:hanging="625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Порядок регистрации Запросов: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Прием Запросов производится ответственными специалистами </w:t>
            </w:r>
            <w:r>
              <w:rPr>
                <w:rFonts w:eastAsia="Calibri"/>
                <w:sz w:val="20"/>
              </w:rPr>
              <w:t>Поставщика</w:t>
            </w:r>
            <w:r w:rsidRPr="00A40D72">
              <w:rPr>
                <w:rFonts w:eastAsia="Calibri"/>
                <w:sz w:val="20"/>
              </w:rPr>
              <w:t xml:space="preserve">. </w:t>
            </w:r>
            <w:r w:rsidRPr="00A40D72">
              <w:rPr>
                <w:sz w:val="20"/>
              </w:rPr>
              <w:t>Запросы имеют право направлять ответственные специалисты Заказчика.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>Запрос Заказчика должен содержать следующую информацию:</w:t>
            </w:r>
          </w:p>
          <w:p w:rsidR="000450C7" w:rsidRPr="00A40D72" w:rsidRDefault="000450C7" w:rsidP="000450C7">
            <w:pPr>
              <w:numPr>
                <w:ilvl w:val="0"/>
                <w:numId w:val="6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      </w:r>
          </w:p>
          <w:p w:rsidR="000450C7" w:rsidRPr="00A40D72" w:rsidRDefault="000450C7" w:rsidP="000450C7">
            <w:pPr>
              <w:numPr>
                <w:ilvl w:val="0"/>
                <w:numId w:val="6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критичность Запроса согласно классификации таблицы, перечисленной в </w:t>
            </w:r>
            <w:r>
              <w:rPr>
                <w:rFonts w:eastAsia="Calibri"/>
                <w:sz w:val="20"/>
              </w:rPr>
              <w:t>пп.1.2.4</w:t>
            </w:r>
            <w:r w:rsidRPr="00A40D72">
              <w:rPr>
                <w:rFonts w:eastAsia="Calibri"/>
                <w:sz w:val="20"/>
              </w:rPr>
              <w:t>;</w:t>
            </w:r>
          </w:p>
          <w:p w:rsidR="000450C7" w:rsidRPr="00A40D72" w:rsidRDefault="000450C7" w:rsidP="000450C7">
            <w:pPr>
              <w:numPr>
                <w:ilvl w:val="0"/>
                <w:numId w:val="6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lastRenderedPageBreak/>
              <w:t>подробное описание сути Запроса или нештатной ситуации;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новые Запросы;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 случае повторного обращения по одной и той же проблеме, Заказчик должен сообщить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только номер ранее зарегистрированного Запроса;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 момент регистрации Запроса </w:t>
            </w:r>
            <w:r>
              <w:rPr>
                <w:sz w:val="20"/>
              </w:rPr>
              <w:t>поставщик</w:t>
            </w:r>
            <w:r w:rsidRPr="00A40D72">
              <w:rPr>
                <w:sz w:val="20"/>
              </w:rPr>
              <w:t xml:space="preserve">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      </w:r>
            <w:r>
              <w:rPr>
                <w:rFonts w:eastAsia="Calibri"/>
                <w:sz w:val="20"/>
              </w:rPr>
              <w:t>пп.1.2.4</w:t>
            </w:r>
            <w:r w:rsidRPr="00A40D72">
              <w:rPr>
                <w:sz w:val="20"/>
              </w:rPr>
              <w:t>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При необходимости </w:t>
            </w:r>
            <w:r>
              <w:rPr>
                <w:sz w:val="20"/>
              </w:rPr>
              <w:t>поставщик</w:t>
            </w:r>
            <w:r w:rsidRPr="00A40D72">
              <w:rPr>
                <w:sz w:val="20"/>
              </w:rPr>
              <w:t xml:space="preserve"> открывает инциденты у производителя </w:t>
            </w:r>
            <w:r>
              <w:rPr>
                <w:sz w:val="20"/>
              </w:rPr>
              <w:t>Системы</w:t>
            </w:r>
            <w:r w:rsidRPr="00A40D72">
              <w:rPr>
                <w:sz w:val="20"/>
              </w:rPr>
              <w:t xml:space="preserve">. Время реакции и решения инцидента производителя не включается в параметры оказания услуг </w:t>
            </w:r>
            <w:r>
              <w:rPr>
                <w:sz w:val="20"/>
              </w:rPr>
              <w:t>поставщиком, приведенные в таблице пп.1.2.4</w:t>
            </w:r>
            <w:r w:rsidRPr="00A40D72">
              <w:rPr>
                <w:sz w:val="20"/>
              </w:rPr>
              <w:t xml:space="preserve">. Предельное увеличение времени решения инцидента </w:t>
            </w:r>
            <w:r>
              <w:rPr>
                <w:sz w:val="20"/>
              </w:rPr>
              <w:t>поставщиком</w:t>
            </w:r>
            <w:r w:rsidRPr="00A40D72">
              <w:rPr>
                <w:sz w:val="20"/>
              </w:rPr>
              <w:t xml:space="preserve"> при открытии инцидента у производителя </w:t>
            </w:r>
            <w:r>
              <w:rPr>
                <w:sz w:val="20"/>
              </w:rPr>
              <w:t>Системы</w:t>
            </w:r>
            <w:r w:rsidRPr="00A40D72">
              <w:rPr>
                <w:sz w:val="20"/>
              </w:rPr>
              <w:t>, составляет 7 (семь) календарных дней;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реакции на Запрос является промежуток времени с момента направления Заказчиком Запроса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до момента регистрации </w:t>
            </w:r>
            <w:r w:rsidRPr="006D5283">
              <w:rPr>
                <w:sz w:val="20"/>
              </w:rPr>
              <w:t>Запроса в порядке пп.1.3.5;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начала оказания Услуг по Запросу является указанное </w:t>
            </w:r>
            <w:r>
              <w:rPr>
                <w:sz w:val="20"/>
              </w:rPr>
              <w:t>поставщиком</w:t>
            </w:r>
            <w:r w:rsidRPr="00A40D72">
              <w:rPr>
                <w:sz w:val="20"/>
              </w:rPr>
              <w:t xml:space="preserve"> время регистрации Запроса;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После выполнения Запроса Заказчик обязан оповестить </w:t>
            </w:r>
            <w:r>
              <w:rPr>
                <w:sz w:val="20"/>
              </w:rPr>
              <w:t>поставщика</w:t>
            </w:r>
            <w:r w:rsidRPr="00A40D72">
              <w:rPr>
                <w:sz w:val="20"/>
              </w:rPr>
              <w:t xml:space="preserve">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</w:t>
            </w:r>
            <w:r>
              <w:rPr>
                <w:sz w:val="20"/>
              </w:rPr>
              <w:t>поставщика</w:t>
            </w:r>
            <w:r w:rsidRPr="00A40D72">
              <w:rPr>
                <w:sz w:val="20"/>
              </w:rPr>
              <w:t xml:space="preserve">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предоставления решения является период с момента регистрации Запроса до момента </w:t>
            </w:r>
            <w:r>
              <w:rPr>
                <w:sz w:val="20"/>
              </w:rPr>
              <w:t>решения Запроса в порядке пп.1.3.7</w:t>
            </w:r>
            <w:r w:rsidRPr="00A40D72">
              <w:rPr>
                <w:sz w:val="20"/>
              </w:rPr>
              <w:t xml:space="preserve">. Предельный срок устранения проблемы указан в таблице </w:t>
            </w:r>
            <w:proofErr w:type="spellStart"/>
            <w:r w:rsidRPr="00A40D72">
              <w:rPr>
                <w:sz w:val="20"/>
              </w:rPr>
              <w:t>п</w:t>
            </w:r>
            <w:r>
              <w:rPr>
                <w:sz w:val="20"/>
              </w:rPr>
              <w:t>пп</w:t>
            </w:r>
            <w:proofErr w:type="spellEnd"/>
            <w:r>
              <w:rPr>
                <w:sz w:val="20"/>
              </w:rPr>
              <w:t xml:space="preserve"> 1.2.4</w:t>
            </w:r>
            <w:r w:rsidRPr="00A40D72">
              <w:rPr>
                <w:sz w:val="20"/>
              </w:rPr>
              <w:t>.</w:t>
            </w:r>
          </w:p>
          <w:p w:rsidR="000450C7" w:rsidRPr="00A40D72" w:rsidRDefault="000450C7" w:rsidP="00E907B1">
            <w:pPr>
              <w:pStyle w:val="af2"/>
              <w:spacing w:before="120"/>
              <w:ind w:left="0"/>
              <w:jc w:val="both"/>
              <w:rPr>
                <w:sz w:val="20"/>
              </w:rPr>
            </w:pPr>
          </w:p>
          <w:p w:rsidR="000450C7" w:rsidRPr="00A40D72" w:rsidRDefault="000450C7" w:rsidP="000450C7">
            <w:pPr>
              <w:pStyle w:val="af2"/>
              <w:numPr>
                <w:ilvl w:val="1"/>
                <w:numId w:val="7"/>
              </w:numPr>
              <w:ind w:left="625" w:hanging="625"/>
              <w:rPr>
                <w:rFonts w:eastAsia="Calibri"/>
                <w:b/>
                <w:sz w:val="20"/>
              </w:rPr>
            </w:pPr>
            <w:bookmarkStart w:id="1" w:name="_Toc314051535"/>
            <w:r w:rsidRPr="00A40D72">
              <w:rPr>
                <w:rFonts w:eastAsia="Calibri"/>
                <w:b/>
                <w:sz w:val="20"/>
              </w:rPr>
              <w:t>Обработка За</w:t>
            </w:r>
            <w:bookmarkEnd w:id="1"/>
            <w:r w:rsidRPr="00A40D72">
              <w:rPr>
                <w:rFonts w:eastAsia="Calibri"/>
                <w:b/>
                <w:sz w:val="20"/>
              </w:rPr>
              <w:t>проса: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После регистрации Запроса </w:t>
            </w:r>
            <w:r>
              <w:rPr>
                <w:rFonts w:eastAsia="Calibri"/>
                <w:sz w:val="20"/>
              </w:rPr>
              <w:t>поставщик</w:t>
            </w:r>
            <w:r w:rsidRPr="00A40D72">
              <w:rPr>
                <w:rFonts w:eastAsia="Calibri"/>
                <w:sz w:val="20"/>
              </w:rPr>
              <w:t xml:space="preserve"> организует оказание Услуг по Запросу в соответствии с его приоритетом. При этом </w:t>
            </w:r>
            <w:r>
              <w:rPr>
                <w:rFonts w:eastAsia="Calibri"/>
                <w:sz w:val="20"/>
              </w:rPr>
              <w:t>поставщик</w:t>
            </w:r>
            <w:r w:rsidRPr="00A40D72">
              <w:rPr>
                <w:rFonts w:eastAsia="Calibri"/>
                <w:sz w:val="20"/>
              </w:rPr>
              <w:t xml:space="preserve"> проводит анализ причины заявленной проблемы и предоставляет способы ее решения в зависимости от выявленной причины. </w:t>
            </w:r>
          </w:p>
          <w:p w:rsidR="000450C7" w:rsidRPr="00A40D72" w:rsidRDefault="000450C7" w:rsidP="000450C7">
            <w:pPr>
              <w:pStyle w:val="af2"/>
              <w:numPr>
                <w:ilvl w:val="2"/>
                <w:numId w:val="7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 w:rsidRPr="00A40D72">
              <w:rPr>
                <w:rFonts w:eastAsia="Calibri"/>
                <w:sz w:val="20"/>
              </w:rPr>
              <w:t>В</w:t>
            </w:r>
            <w:r w:rsidRPr="00A40D72">
              <w:rPr>
                <w:rFonts w:eastAsia="Calibri"/>
                <w:iCs/>
                <w:sz w:val="20"/>
              </w:rPr>
              <w:t xml:space="preserve">озможные варианты решения проблемы, предлагаемые </w:t>
            </w:r>
            <w:r>
              <w:rPr>
                <w:rFonts w:eastAsia="Calibri"/>
                <w:sz w:val="20"/>
              </w:rPr>
              <w:t>поставщиком</w:t>
            </w:r>
            <w:r w:rsidRPr="00A40D72">
              <w:rPr>
                <w:rFonts w:eastAsia="Calibri"/>
                <w:iCs/>
                <w:sz w:val="20"/>
              </w:rPr>
              <w:t xml:space="preserve"> Заказчику:</w:t>
            </w:r>
          </w:p>
          <w:p w:rsidR="000450C7" w:rsidRPr="00A40D72" w:rsidRDefault="000450C7" w:rsidP="000450C7">
            <w:pPr>
              <w:pStyle w:val="af2"/>
              <w:numPr>
                <w:ilvl w:val="0"/>
                <w:numId w:val="8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Причина проблемы не связана с ошибкой в Системе, а связана с неверной эксплуатацией или с неверным представлением о функциональных возможностях Системы. В этом случае:</w:t>
            </w:r>
          </w:p>
          <w:p w:rsidR="000450C7" w:rsidRPr="00801F34" w:rsidRDefault="000450C7" w:rsidP="000450C7">
            <w:pPr>
              <w:pStyle w:val="af2"/>
              <w:numPr>
                <w:ilvl w:val="0"/>
                <w:numId w:val="10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поставщик предоставляет Заказчику ссылку на документацию по Системе, подтверждающую факт функционирования Системы согласно объявленному в документации,</w:t>
            </w:r>
          </w:p>
          <w:p w:rsidR="000450C7" w:rsidRPr="00801F34" w:rsidRDefault="000450C7" w:rsidP="000450C7">
            <w:pPr>
              <w:pStyle w:val="af2"/>
              <w:numPr>
                <w:ilvl w:val="0"/>
                <w:numId w:val="10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поставщик предоставляет Заказчику инструкции, позволяющие осуществлять эксплуатацию Системы, избегая возникновения указанной в Запросе проблемы;</w:t>
            </w:r>
          </w:p>
          <w:p w:rsidR="000450C7" w:rsidRPr="00A40D72" w:rsidRDefault="000450C7" w:rsidP="000450C7">
            <w:pPr>
              <w:pStyle w:val="af2"/>
              <w:numPr>
                <w:ilvl w:val="0"/>
                <w:numId w:val="8"/>
              </w:numPr>
              <w:ind w:left="1192" w:hanging="567"/>
              <w:jc w:val="both"/>
              <w:rPr>
                <w:sz w:val="20"/>
              </w:rPr>
            </w:pPr>
            <w:r w:rsidRPr="00A40D72">
              <w:rPr>
                <w:sz w:val="20"/>
              </w:rPr>
              <w:t>Причина проблемы – ошибка в Системе. В этом случае в качестве решения для заявленной проблемы Исполнитель выполняет:</w:t>
            </w:r>
          </w:p>
          <w:p w:rsidR="000450C7" w:rsidRPr="00801F34" w:rsidRDefault="000450C7" w:rsidP="000450C7">
            <w:pPr>
              <w:pStyle w:val="af2"/>
              <w:numPr>
                <w:ilvl w:val="0"/>
                <w:numId w:val="9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анализ проявлений ошибочного функционирования Системы на стенде Заказчика,</w:t>
            </w:r>
          </w:p>
          <w:p w:rsidR="000450C7" w:rsidRPr="00801F34" w:rsidRDefault="000450C7" w:rsidP="000450C7">
            <w:pPr>
              <w:pStyle w:val="af2"/>
              <w:numPr>
                <w:ilvl w:val="0"/>
                <w:numId w:val="9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выявление причин ошибочного функционирования Системы и поиск путей его устранения,</w:t>
            </w:r>
          </w:p>
          <w:p w:rsidR="000450C7" w:rsidRPr="00801F34" w:rsidRDefault="000450C7" w:rsidP="000450C7">
            <w:pPr>
              <w:pStyle w:val="af2"/>
              <w:numPr>
                <w:ilvl w:val="0"/>
                <w:numId w:val="9"/>
              </w:numPr>
              <w:ind w:left="1759" w:hanging="567"/>
              <w:jc w:val="both"/>
              <w:rPr>
                <w:sz w:val="20"/>
              </w:rPr>
            </w:pPr>
            <w:r w:rsidRPr="00801F34">
              <w:rPr>
                <w:rFonts w:eastAsia="Calibri"/>
                <w:sz w:val="20"/>
              </w:rPr>
              <w:t>поиск альтернативных схем и режимов работы, позволяющих обойти ошибки в Системе, если нет возможности их устранить.</w:t>
            </w:r>
          </w:p>
        </w:tc>
      </w:tr>
      <w:tr w:rsidR="000450C7" w:rsidRPr="00A40D72" w:rsidTr="000450C7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Требования к результатам оказанных услуг по технической поддержке работоспособности Системы</w:t>
            </w:r>
          </w:p>
        </w:tc>
      </w:tr>
      <w:tr w:rsidR="000450C7" w:rsidRPr="00A40D72" w:rsidTr="000450C7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A40D72" w:rsidRDefault="000450C7" w:rsidP="00E907B1">
            <w:pPr>
              <w:jc w:val="both"/>
              <w:rPr>
                <w:sz w:val="20"/>
              </w:rPr>
            </w:pPr>
            <w:r w:rsidRPr="00A40D72">
              <w:rPr>
                <w:sz w:val="20"/>
              </w:rPr>
              <w:t>Показателем качества оказанных услуг по технической поддержке работоспособности Системы является обеспечение штатного режима функционирования Системы Заказчика.</w:t>
            </w:r>
          </w:p>
        </w:tc>
      </w:tr>
      <w:tr w:rsidR="000450C7" w:rsidRPr="00A40D72" w:rsidTr="000450C7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Условия и сроки</w:t>
            </w:r>
          </w:p>
        </w:tc>
      </w:tr>
      <w:tr w:rsidR="000450C7" w:rsidRPr="00A40D72" w:rsidTr="000450C7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A40D72" w:rsidRDefault="000450C7" w:rsidP="00E907B1">
            <w:pPr>
              <w:jc w:val="center"/>
              <w:rPr>
                <w:sz w:val="20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450C7" w:rsidRPr="00F206C6" w:rsidRDefault="000450C7" w:rsidP="00E907B1">
            <w:pPr>
              <w:pStyle w:val="af2"/>
              <w:spacing w:before="60" w:after="60" w:line="276" w:lineRule="auto"/>
              <w:ind w:left="0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Условия:</w:t>
            </w:r>
            <w:r>
              <w:rPr>
                <w:b/>
                <w:sz w:val="20"/>
              </w:rPr>
              <w:t xml:space="preserve"> </w:t>
            </w:r>
            <w:r w:rsidRPr="00A40D72">
              <w:rPr>
                <w:sz w:val="20"/>
              </w:rPr>
              <w:t>Услуги по технической поддержке работоспособности Системы оказываются непрерывно в течение срока действия Договора.</w:t>
            </w:r>
          </w:p>
        </w:tc>
      </w:tr>
    </w:tbl>
    <w:p w:rsidR="000450C7" w:rsidRPr="00A40D72" w:rsidRDefault="000450C7" w:rsidP="000450C7">
      <w:pPr>
        <w:rPr>
          <w:sz w:val="20"/>
        </w:rPr>
      </w:pPr>
    </w:p>
    <w:p w:rsidR="000450C7" w:rsidRPr="004E5F05" w:rsidRDefault="000450C7" w:rsidP="000450C7">
      <w:pPr>
        <w:ind w:left="567"/>
        <w:jc w:val="both"/>
        <w:rPr>
          <w:bCs/>
          <w:color w:val="000000"/>
        </w:rPr>
      </w:pPr>
    </w:p>
    <w:sectPr w:rsidR="000450C7" w:rsidRPr="004E5F05" w:rsidSect="000450C7"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E7A"/>
    <w:multiLevelType w:val="multilevel"/>
    <w:tmpl w:val="00475E7A"/>
    <w:lvl w:ilvl="0">
      <w:start w:val="1"/>
      <w:numFmt w:val="lowerLetter"/>
      <w:lvlText w:val="%1."/>
      <w:lvlJc w:val="left"/>
      <w:pPr>
        <w:ind w:left="2150" w:hanging="360"/>
      </w:pPr>
    </w:lvl>
    <w:lvl w:ilvl="1">
      <w:start w:val="1"/>
      <w:numFmt w:val="lowerLetter"/>
      <w:lvlText w:val="%2."/>
      <w:lvlJc w:val="left"/>
      <w:pPr>
        <w:ind w:left="2870" w:hanging="360"/>
      </w:pPr>
    </w:lvl>
    <w:lvl w:ilvl="2">
      <w:start w:val="1"/>
      <w:numFmt w:val="lowerRoman"/>
      <w:lvlText w:val="%3."/>
      <w:lvlJc w:val="right"/>
      <w:pPr>
        <w:ind w:left="3590" w:hanging="180"/>
      </w:pPr>
    </w:lvl>
    <w:lvl w:ilvl="3">
      <w:start w:val="1"/>
      <w:numFmt w:val="decimal"/>
      <w:lvlText w:val="%4."/>
      <w:lvlJc w:val="left"/>
      <w:pPr>
        <w:ind w:left="4310" w:hanging="360"/>
      </w:pPr>
    </w:lvl>
    <w:lvl w:ilvl="4">
      <w:start w:val="1"/>
      <w:numFmt w:val="lowerLetter"/>
      <w:lvlText w:val="%5."/>
      <w:lvlJc w:val="left"/>
      <w:pPr>
        <w:ind w:left="5030" w:hanging="360"/>
      </w:pPr>
    </w:lvl>
    <w:lvl w:ilvl="5">
      <w:start w:val="1"/>
      <w:numFmt w:val="lowerRoman"/>
      <w:lvlText w:val="%6."/>
      <w:lvlJc w:val="right"/>
      <w:pPr>
        <w:ind w:left="5750" w:hanging="180"/>
      </w:pPr>
    </w:lvl>
    <w:lvl w:ilvl="6">
      <w:start w:val="1"/>
      <w:numFmt w:val="decimal"/>
      <w:lvlText w:val="%7."/>
      <w:lvlJc w:val="left"/>
      <w:pPr>
        <w:ind w:left="6470" w:hanging="360"/>
      </w:pPr>
    </w:lvl>
    <w:lvl w:ilvl="7">
      <w:start w:val="1"/>
      <w:numFmt w:val="lowerLetter"/>
      <w:lvlText w:val="%8."/>
      <w:lvlJc w:val="left"/>
      <w:pPr>
        <w:ind w:left="7190" w:hanging="360"/>
      </w:pPr>
    </w:lvl>
    <w:lvl w:ilvl="8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036143D4"/>
    <w:multiLevelType w:val="multilevel"/>
    <w:tmpl w:val="036143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17872"/>
    <w:multiLevelType w:val="multilevel"/>
    <w:tmpl w:val="036143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8F16BC"/>
    <w:multiLevelType w:val="multilevel"/>
    <w:tmpl w:val="9ED6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C97835"/>
    <w:multiLevelType w:val="multilevel"/>
    <w:tmpl w:val="A71ED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67A042E5"/>
    <w:multiLevelType w:val="multilevel"/>
    <w:tmpl w:val="67A04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0" w15:restartNumberingAfterBreak="0">
    <w:nsid w:val="72D645B5"/>
    <w:multiLevelType w:val="multilevel"/>
    <w:tmpl w:val="33FEE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A6"/>
    <w:rsid w:val="000008B9"/>
    <w:rsid w:val="00001764"/>
    <w:rsid w:val="00002F3D"/>
    <w:rsid w:val="00010AEF"/>
    <w:rsid w:val="000167E3"/>
    <w:rsid w:val="00021C9E"/>
    <w:rsid w:val="000229B1"/>
    <w:rsid w:val="00026EFD"/>
    <w:rsid w:val="00033D9A"/>
    <w:rsid w:val="000370C2"/>
    <w:rsid w:val="00037931"/>
    <w:rsid w:val="00042CF0"/>
    <w:rsid w:val="000450C7"/>
    <w:rsid w:val="00045274"/>
    <w:rsid w:val="0005340C"/>
    <w:rsid w:val="00054361"/>
    <w:rsid w:val="00054A30"/>
    <w:rsid w:val="000569EB"/>
    <w:rsid w:val="000601AC"/>
    <w:rsid w:val="00061654"/>
    <w:rsid w:val="00061FB8"/>
    <w:rsid w:val="00074561"/>
    <w:rsid w:val="00074DAF"/>
    <w:rsid w:val="000802B3"/>
    <w:rsid w:val="000823D6"/>
    <w:rsid w:val="00091238"/>
    <w:rsid w:val="000A6252"/>
    <w:rsid w:val="000A660D"/>
    <w:rsid w:val="000A73CC"/>
    <w:rsid w:val="000B17B1"/>
    <w:rsid w:val="000C184F"/>
    <w:rsid w:val="000C73AD"/>
    <w:rsid w:val="000E31A6"/>
    <w:rsid w:val="000E5EBD"/>
    <w:rsid w:val="000F573F"/>
    <w:rsid w:val="001036AD"/>
    <w:rsid w:val="0010739E"/>
    <w:rsid w:val="001100B9"/>
    <w:rsid w:val="0011026C"/>
    <w:rsid w:val="001102FF"/>
    <w:rsid w:val="00112044"/>
    <w:rsid w:val="00113FDE"/>
    <w:rsid w:val="00115EB0"/>
    <w:rsid w:val="0011640F"/>
    <w:rsid w:val="0011765C"/>
    <w:rsid w:val="00125D55"/>
    <w:rsid w:val="00133DBC"/>
    <w:rsid w:val="00133E03"/>
    <w:rsid w:val="00135D09"/>
    <w:rsid w:val="00142FA8"/>
    <w:rsid w:val="00147EC3"/>
    <w:rsid w:val="00157CF3"/>
    <w:rsid w:val="00162392"/>
    <w:rsid w:val="0016778B"/>
    <w:rsid w:val="00177698"/>
    <w:rsid w:val="00183E93"/>
    <w:rsid w:val="00185F37"/>
    <w:rsid w:val="0019243C"/>
    <w:rsid w:val="00196BA7"/>
    <w:rsid w:val="00197D67"/>
    <w:rsid w:val="001A0438"/>
    <w:rsid w:val="001A0638"/>
    <w:rsid w:val="001A39A8"/>
    <w:rsid w:val="001B10FE"/>
    <w:rsid w:val="001C443F"/>
    <w:rsid w:val="001C73A1"/>
    <w:rsid w:val="001D1475"/>
    <w:rsid w:val="001D17EC"/>
    <w:rsid w:val="001E5AAD"/>
    <w:rsid w:val="001E5EEB"/>
    <w:rsid w:val="001E681D"/>
    <w:rsid w:val="001E6A5D"/>
    <w:rsid w:val="001E7CF7"/>
    <w:rsid w:val="001F6A5D"/>
    <w:rsid w:val="00200577"/>
    <w:rsid w:val="0020235F"/>
    <w:rsid w:val="00207136"/>
    <w:rsid w:val="00210D6D"/>
    <w:rsid w:val="002152A2"/>
    <w:rsid w:val="0021658C"/>
    <w:rsid w:val="00221303"/>
    <w:rsid w:val="00222AA4"/>
    <w:rsid w:val="00223B88"/>
    <w:rsid w:val="00234697"/>
    <w:rsid w:val="0024021D"/>
    <w:rsid w:val="0024044B"/>
    <w:rsid w:val="00240584"/>
    <w:rsid w:val="00243144"/>
    <w:rsid w:val="002454DE"/>
    <w:rsid w:val="00246318"/>
    <w:rsid w:val="00262D9D"/>
    <w:rsid w:val="00264073"/>
    <w:rsid w:val="00265E93"/>
    <w:rsid w:val="002661FE"/>
    <w:rsid w:val="00275DD1"/>
    <w:rsid w:val="0027624F"/>
    <w:rsid w:val="002767BD"/>
    <w:rsid w:val="00284A91"/>
    <w:rsid w:val="00285700"/>
    <w:rsid w:val="0028600C"/>
    <w:rsid w:val="002979A8"/>
    <w:rsid w:val="002A20EF"/>
    <w:rsid w:val="002A26B4"/>
    <w:rsid w:val="002A5A02"/>
    <w:rsid w:val="002C3797"/>
    <w:rsid w:val="002C5DAA"/>
    <w:rsid w:val="002C7348"/>
    <w:rsid w:val="002D06FD"/>
    <w:rsid w:val="002D659A"/>
    <w:rsid w:val="002E15F5"/>
    <w:rsid w:val="002E6B4F"/>
    <w:rsid w:val="002E7316"/>
    <w:rsid w:val="002F1E3B"/>
    <w:rsid w:val="002F6A10"/>
    <w:rsid w:val="003001BD"/>
    <w:rsid w:val="00300C95"/>
    <w:rsid w:val="003069DC"/>
    <w:rsid w:val="00307512"/>
    <w:rsid w:val="003117AF"/>
    <w:rsid w:val="00313E3E"/>
    <w:rsid w:val="00316DB4"/>
    <w:rsid w:val="003202C7"/>
    <w:rsid w:val="00321336"/>
    <w:rsid w:val="00334F23"/>
    <w:rsid w:val="0033587F"/>
    <w:rsid w:val="00340A17"/>
    <w:rsid w:val="003439BB"/>
    <w:rsid w:val="00343EA6"/>
    <w:rsid w:val="00346000"/>
    <w:rsid w:val="003465D1"/>
    <w:rsid w:val="00357EAE"/>
    <w:rsid w:val="003609B7"/>
    <w:rsid w:val="0037101A"/>
    <w:rsid w:val="00373AD6"/>
    <w:rsid w:val="003811B1"/>
    <w:rsid w:val="00391F7E"/>
    <w:rsid w:val="003A7AFF"/>
    <w:rsid w:val="003B1027"/>
    <w:rsid w:val="003B448B"/>
    <w:rsid w:val="003B6D35"/>
    <w:rsid w:val="003C5BC8"/>
    <w:rsid w:val="003D1345"/>
    <w:rsid w:val="003D36B5"/>
    <w:rsid w:val="003D46E1"/>
    <w:rsid w:val="003E4268"/>
    <w:rsid w:val="003E4788"/>
    <w:rsid w:val="003E5CFD"/>
    <w:rsid w:val="003F5339"/>
    <w:rsid w:val="00400A8C"/>
    <w:rsid w:val="0040274D"/>
    <w:rsid w:val="00420A35"/>
    <w:rsid w:val="00426C9A"/>
    <w:rsid w:val="0042708F"/>
    <w:rsid w:val="00431293"/>
    <w:rsid w:val="004346B4"/>
    <w:rsid w:val="00437C31"/>
    <w:rsid w:val="00440F43"/>
    <w:rsid w:val="00440F44"/>
    <w:rsid w:val="00443924"/>
    <w:rsid w:val="00447EB1"/>
    <w:rsid w:val="004529A2"/>
    <w:rsid w:val="00452F76"/>
    <w:rsid w:val="0045310A"/>
    <w:rsid w:val="004541B9"/>
    <w:rsid w:val="00457034"/>
    <w:rsid w:val="00460BC9"/>
    <w:rsid w:val="0046206B"/>
    <w:rsid w:val="0047044F"/>
    <w:rsid w:val="004805F2"/>
    <w:rsid w:val="0048479C"/>
    <w:rsid w:val="00486339"/>
    <w:rsid w:val="0049290A"/>
    <w:rsid w:val="00493DAB"/>
    <w:rsid w:val="00494902"/>
    <w:rsid w:val="00497913"/>
    <w:rsid w:val="004B32C8"/>
    <w:rsid w:val="004B39A5"/>
    <w:rsid w:val="004C2114"/>
    <w:rsid w:val="004C5779"/>
    <w:rsid w:val="004C7E5C"/>
    <w:rsid w:val="004D09B9"/>
    <w:rsid w:val="004D4F98"/>
    <w:rsid w:val="004D686D"/>
    <w:rsid w:val="004D6F22"/>
    <w:rsid w:val="004E06A9"/>
    <w:rsid w:val="004E07E6"/>
    <w:rsid w:val="004E0E70"/>
    <w:rsid w:val="004E5F05"/>
    <w:rsid w:val="004E69EA"/>
    <w:rsid w:val="004E700A"/>
    <w:rsid w:val="004F360F"/>
    <w:rsid w:val="004F5914"/>
    <w:rsid w:val="00500C37"/>
    <w:rsid w:val="005032D4"/>
    <w:rsid w:val="00503497"/>
    <w:rsid w:val="00504B5A"/>
    <w:rsid w:val="00505570"/>
    <w:rsid w:val="005070A0"/>
    <w:rsid w:val="00512F5C"/>
    <w:rsid w:val="00520A81"/>
    <w:rsid w:val="00521E4D"/>
    <w:rsid w:val="005233E1"/>
    <w:rsid w:val="0052390C"/>
    <w:rsid w:val="005247D0"/>
    <w:rsid w:val="00530996"/>
    <w:rsid w:val="005319ED"/>
    <w:rsid w:val="005373CC"/>
    <w:rsid w:val="00537E81"/>
    <w:rsid w:val="00540352"/>
    <w:rsid w:val="00540F7E"/>
    <w:rsid w:val="00542B8C"/>
    <w:rsid w:val="00546731"/>
    <w:rsid w:val="00550435"/>
    <w:rsid w:val="0056465A"/>
    <w:rsid w:val="00564CF8"/>
    <w:rsid w:val="00566CBD"/>
    <w:rsid w:val="00572369"/>
    <w:rsid w:val="0058548F"/>
    <w:rsid w:val="00591843"/>
    <w:rsid w:val="00596805"/>
    <w:rsid w:val="005B402F"/>
    <w:rsid w:val="005B5DFF"/>
    <w:rsid w:val="005B73EB"/>
    <w:rsid w:val="005B7ED8"/>
    <w:rsid w:val="005C5CBC"/>
    <w:rsid w:val="005C7E39"/>
    <w:rsid w:val="005D22CE"/>
    <w:rsid w:val="005D452D"/>
    <w:rsid w:val="005D4999"/>
    <w:rsid w:val="005E5DC9"/>
    <w:rsid w:val="005F2B61"/>
    <w:rsid w:val="005F35DF"/>
    <w:rsid w:val="005F5EBE"/>
    <w:rsid w:val="005F6BA3"/>
    <w:rsid w:val="005F7573"/>
    <w:rsid w:val="00604343"/>
    <w:rsid w:val="006124BE"/>
    <w:rsid w:val="0062121D"/>
    <w:rsid w:val="0062123E"/>
    <w:rsid w:val="00621286"/>
    <w:rsid w:val="00621AC9"/>
    <w:rsid w:val="00623EC3"/>
    <w:rsid w:val="0063336A"/>
    <w:rsid w:val="00634ED9"/>
    <w:rsid w:val="00644582"/>
    <w:rsid w:val="00644F60"/>
    <w:rsid w:val="0065364C"/>
    <w:rsid w:val="00656A7B"/>
    <w:rsid w:val="00660CCE"/>
    <w:rsid w:val="00667D80"/>
    <w:rsid w:val="006744F2"/>
    <w:rsid w:val="00675810"/>
    <w:rsid w:val="006808E7"/>
    <w:rsid w:val="00680AFA"/>
    <w:rsid w:val="006957CD"/>
    <w:rsid w:val="006A4026"/>
    <w:rsid w:val="006A6453"/>
    <w:rsid w:val="006A7EE9"/>
    <w:rsid w:val="006B02BE"/>
    <w:rsid w:val="006B21E0"/>
    <w:rsid w:val="006B28E1"/>
    <w:rsid w:val="006B400E"/>
    <w:rsid w:val="006C04ED"/>
    <w:rsid w:val="006C5CB2"/>
    <w:rsid w:val="006D34CE"/>
    <w:rsid w:val="006D7632"/>
    <w:rsid w:val="006E1E91"/>
    <w:rsid w:val="006E3D78"/>
    <w:rsid w:val="006E7138"/>
    <w:rsid w:val="006E749A"/>
    <w:rsid w:val="006F3000"/>
    <w:rsid w:val="006F3C3C"/>
    <w:rsid w:val="006F4D38"/>
    <w:rsid w:val="006F5A0A"/>
    <w:rsid w:val="00703177"/>
    <w:rsid w:val="00714672"/>
    <w:rsid w:val="00715245"/>
    <w:rsid w:val="00716E57"/>
    <w:rsid w:val="0072063F"/>
    <w:rsid w:val="007218E1"/>
    <w:rsid w:val="007301D9"/>
    <w:rsid w:val="0073317F"/>
    <w:rsid w:val="00735EC5"/>
    <w:rsid w:val="00745EEE"/>
    <w:rsid w:val="00746A71"/>
    <w:rsid w:val="00752F0D"/>
    <w:rsid w:val="00753615"/>
    <w:rsid w:val="00757A8E"/>
    <w:rsid w:val="007660CC"/>
    <w:rsid w:val="0076776B"/>
    <w:rsid w:val="00770B5A"/>
    <w:rsid w:val="0077134A"/>
    <w:rsid w:val="00772A06"/>
    <w:rsid w:val="0077365F"/>
    <w:rsid w:val="00774117"/>
    <w:rsid w:val="007757BA"/>
    <w:rsid w:val="00777D8B"/>
    <w:rsid w:val="00784949"/>
    <w:rsid w:val="00792A66"/>
    <w:rsid w:val="007A0AEE"/>
    <w:rsid w:val="007A60C7"/>
    <w:rsid w:val="007A68AA"/>
    <w:rsid w:val="007B32BD"/>
    <w:rsid w:val="007B5C15"/>
    <w:rsid w:val="007B5D5A"/>
    <w:rsid w:val="007C2573"/>
    <w:rsid w:val="007C2981"/>
    <w:rsid w:val="007C725E"/>
    <w:rsid w:val="007D5C19"/>
    <w:rsid w:val="007D626A"/>
    <w:rsid w:val="007E279C"/>
    <w:rsid w:val="007F2F0D"/>
    <w:rsid w:val="007F3F2E"/>
    <w:rsid w:val="00801041"/>
    <w:rsid w:val="00801E4A"/>
    <w:rsid w:val="0080400C"/>
    <w:rsid w:val="008050D6"/>
    <w:rsid w:val="0080547C"/>
    <w:rsid w:val="00807028"/>
    <w:rsid w:val="00815E39"/>
    <w:rsid w:val="00820E82"/>
    <w:rsid w:val="008260FC"/>
    <w:rsid w:val="008306D1"/>
    <w:rsid w:val="008308E3"/>
    <w:rsid w:val="00836749"/>
    <w:rsid w:val="008451E5"/>
    <w:rsid w:val="00847F01"/>
    <w:rsid w:val="00861485"/>
    <w:rsid w:val="00861B5C"/>
    <w:rsid w:val="00864A54"/>
    <w:rsid w:val="00865F97"/>
    <w:rsid w:val="008744AF"/>
    <w:rsid w:val="00876343"/>
    <w:rsid w:val="00882EDE"/>
    <w:rsid w:val="0089051D"/>
    <w:rsid w:val="00890EA5"/>
    <w:rsid w:val="00893C9B"/>
    <w:rsid w:val="008947A7"/>
    <w:rsid w:val="00896975"/>
    <w:rsid w:val="00897F8A"/>
    <w:rsid w:val="008A13A8"/>
    <w:rsid w:val="008A3947"/>
    <w:rsid w:val="008A7F0F"/>
    <w:rsid w:val="008B0AFC"/>
    <w:rsid w:val="008C05A1"/>
    <w:rsid w:val="008C15B1"/>
    <w:rsid w:val="008C35E4"/>
    <w:rsid w:val="008D3316"/>
    <w:rsid w:val="008D7BF5"/>
    <w:rsid w:val="008E768C"/>
    <w:rsid w:val="008F2B96"/>
    <w:rsid w:val="008F6E2C"/>
    <w:rsid w:val="009102B6"/>
    <w:rsid w:val="00912D03"/>
    <w:rsid w:val="0091657C"/>
    <w:rsid w:val="009177EB"/>
    <w:rsid w:val="009206A5"/>
    <w:rsid w:val="00927A25"/>
    <w:rsid w:val="0093121E"/>
    <w:rsid w:val="00932027"/>
    <w:rsid w:val="009321EA"/>
    <w:rsid w:val="009349BF"/>
    <w:rsid w:val="009355EB"/>
    <w:rsid w:val="009422E7"/>
    <w:rsid w:val="009449B6"/>
    <w:rsid w:val="00944D8A"/>
    <w:rsid w:val="00946E6F"/>
    <w:rsid w:val="00950DA5"/>
    <w:rsid w:val="009531EC"/>
    <w:rsid w:val="00954897"/>
    <w:rsid w:val="0096333A"/>
    <w:rsid w:val="009645A1"/>
    <w:rsid w:val="00967AF0"/>
    <w:rsid w:val="009824E7"/>
    <w:rsid w:val="00982845"/>
    <w:rsid w:val="00984613"/>
    <w:rsid w:val="009A351D"/>
    <w:rsid w:val="009B357E"/>
    <w:rsid w:val="009C12B1"/>
    <w:rsid w:val="009C270D"/>
    <w:rsid w:val="009D0504"/>
    <w:rsid w:val="009D4D0F"/>
    <w:rsid w:val="009D5C56"/>
    <w:rsid w:val="009E4167"/>
    <w:rsid w:val="009E49C0"/>
    <w:rsid w:val="009E533E"/>
    <w:rsid w:val="009F0448"/>
    <w:rsid w:val="009F0AC0"/>
    <w:rsid w:val="009F4D9F"/>
    <w:rsid w:val="009F53B6"/>
    <w:rsid w:val="009F6ACE"/>
    <w:rsid w:val="009F7F6E"/>
    <w:rsid w:val="00A11A1D"/>
    <w:rsid w:val="00A12B1D"/>
    <w:rsid w:val="00A14383"/>
    <w:rsid w:val="00A20870"/>
    <w:rsid w:val="00A249AD"/>
    <w:rsid w:val="00A26739"/>
    <w:rsid w:val="00A270CF"/>
    <w:rsid w:val="00A313AA"/>
    <w:rsid w:val="00A36D0D"/>
    <w:rsid w:val="00A47562"/>
    <w:rsid w:val="00A56CC4"/>
    <w:rsid w:val="00A60422"/>
    <w:rsid w:val="00A60EDA"/>
    <w:rsid w:val="00A6492B"/>
    <w:rsid w:val="00A662BC"/>
    <w:rsid w:val="00A728BD"/>
    <w:rsid w:val="00A74980"/>
    <w:rsid w:val="00A75F7B"/>
    <w:rsid w:val="00A8034A"/>
    <w:rsid w:val="00A856FE"/>
    <w:rsid w:val="00A869EE"/>
    <w:rsid w:val="00A903EF"/>
    <w:rsid w:val="00A905C0"/>
    <w:rsid w:val="00A91B61"/>
    <w:rsid w:val="00AA2A95"/>
    <w:rsid w:val="00AA6462"/>
    <w:rsid w:val="00AA7FAE"/>
    <w:rsid w:val="00AB24E7"/>
    <w:rsid w:val="00AB76CB"/>
    <w:rsid w:val="00AB7BBA"/>
    <w:rsid w:val="00AC05C7"/>
    <w:rsid w:val="00AC73B3"/>
    <w:rsid w:val="00AD4142"/>
    <w:rsid w:val="00AE742A"/>
    <w:rsid w:val="00AF2AD9"/>
    <w:rsid w:val="00AF3F96"/>
    <w:rsid w:val="00B018E6"/>
    <w:rsid w:val="00B03995"/>
    <w:rsid w:val="00B0403A"/>
    <w:rsid w:val="00B135E8"/>
    <w:rsid w:val="00B3220F"/>
    <w:rsid w:val="00B328AA"/>
    <w:rsid w:val="00B35698"/>
    <w:rsid w:val="00B44B45"/>
    <w:rsid w:val="00B44F7F"/>
    <w:rsid w:val="00B50DD8"/>
    <w:rsid w:val="00B50EF7"/>
    <w:rsid w:val="00B51DD4"/>
    <w:rsid w:val="00B521E0"/>
    <w:rsid w:val="00B527D3"/>
    <w:rsid w:val="00B544AE"/>
    <w:rsid w:val="00B54E45"/>
    <w:rsid w:val="00B556DB"/>
    <w:rsid w:val="00B56081"/>
    <w:rsid w:val="00B60D98"/>
    <w:rsid w:val="00B62DD4"/>
    <w:rsid w:val="00B62EAA"/>
    <w:rsid w:val="00B70AB9"/>
    <w:rsid w:val="00B76590"/>
    <w:rsid w:val="00B80DAB"/>
    <w:rsid w:val="00B83087"/>
    <w:rsid w:val="00B87345"/>
    <w:rsid w:val="00B92BC2"/>
    <w:rsid w:val="00B94B36"/>
    <w:rsid w:val="00B9506E"/>
    <w:rsid w:val="00B95EB6"/>
    <w:rsid w:val="00BA0F59"/>
    <w:rsid w:val="00BA2F98"/>
    <w:rsid w:val="00BA5516"/>
    <w:rsid w:val="00BB32F5"/>
    <w:rsid w:val="00BC1951"/>
    <w:rsid w:val="00BC6CE1"/>
    <w:rsid w:val="00BD3D24"/>
    <w:rsid w:val="00BD4BE0"/>
    <w:rsid w:val="00BD71E2"/>
    <w:rsid w:val="00BF05E4"/>
    <w:rsid w:val="00BF105B"/>
    <w:rsid w:val="00BF111D"/>
    <w:rsid w:val="00BF5407"/>
    <w:rsid w:val="00C04195"/>
    <w:rsid w:val="00C05241"/>
    <w:rsid w:val="00C15341"/>
    <w:rsid w:val="00C15374"/>
    <w:rsid w:val="00C171A0"/>
    <w:rsid w:val="00C2172B"/>
    <w:rsid w:val="00C23226"/>
    <w:rsid w:val="00C2362D"/>
    <w:rsid w:val="00C238B5"/>
    <w:rsid w:val="00C245D4"/>
    <w:rsid w:val="00C34B4C"/>
    <w:rsid w:val="00C35C31"/>
    <w:rsid w:val="00C36621"/>
    <w:rsid w:val="00C4155D"/>
    <w:rsid w:val="00C41B67"/>
    <w:rsid w:val="00C435D1"/>
    <w:rsid w:val="00C4402B"/>
    <w:rsid w:val="00C4579E"/>
    <w:rsid w:val="00C4583A"/>
    <w:rsid w:val="00C50E81"/>
    <w:rsid w:val="00C54B6F"/>
    <w:rsid w:val="00C559C0"/>
    <w:rsid w:val="00C60F71"/>
    <w:rsid w:val="00C65902"/>
    <w:rsid w:val="00C66028"/>
    <w:rsid w:val="00C767FA"/>
    <w:rsid w:val="00C77ECC"/>
    <w:rsid w:val="00C81182"/>
    <w:rsid w:val="00C903E3"/>
    <w:rsid w:val="00C9763D"/>
    <w:rsid w:val="00CB2CB1"/>
    <w:rsid w:val="00CD6F70"/>
    <w:rsid w:val="00CF160A"/>
    <w:rsid w:val="00CF261A"/>
    <w:rsid w:val="00CF62F1"/>
    <w:rsid w:val="00D0692C"/>
    <w:rsid w:val="00D06A9F"/>
    <w:rsid w:val="00D07C39"/>
    <w:rsid w:val="00D11584"/>
    <w:rsid w:val="00D13835"/>
    <w:rsid w:val="00D20B43"/>
    <w:rsid w:val="00D20F3C"/>
    <w:rsid w:val="00D226C0"/>
    <w:rsid w:val="00D23000"/>
    <w:rsid w:val="00D27020"/>
    <w:rsid w:val="00D272CC"/>
    <w:rsid w:val="00D30774"/>
    <w:rsid w:val="00D360BF"/>
    <w:rsid w:val="00D43C0B"/>
    <w:rsid w:val="00D43D74"/>
    <w:rsid w:val="00D45262"/>
    <w:rsid w:val="00D47F48"/>
    <w:rsid w:val="00D506A8"/>
    <w:rsid w:val="00D549EF"/>
    <w:rsid w:val="00D617A6"/>
    <w:rsid w:val="00D627AD"/>
    <w:rsid w:val="00D627D3"/>
    <w:rsid w:val="00D64BFD"/>
    <w:rsid w:val="00D65A01"/>
    <w:rsid w:val="00D67AE3"/>
    <w:rsid w:val="00D70D4D"/>
    <w:rsid w:val="00D7446E"/>
    <w:rsid w:val="00D8000C"/>
    <w:rsid w:val="00D860E5"/>
    <w:rsid w:val="00DA5F6D"/>
    <w:rsid w:val="00DC5DAC"/>
    <w:rsid w:val="00DD1166"/>
    <w:rsid w:val="00DD69A1"/>
    <w:rsid w:val="00DD72B7"/>
    <w:rsid w:val="00DE0A8D"/>
    <w:rsid w:val="00DE129A"/>
    <w:rsid w:val="00DE1C9F"/>
    <w:rsid w:val="00DE40A2"/>
    <w:rsid w:val="00DF1098"/>
    <w:rsid w:val="00DF37B4"/>
    <w:rsid w:val="00E05FB3"/>
    <w:rsid w:val="00E140D5"/>
    <w:rsid w:val="00E14E3F"/>
    <w:rsid w:val="00E17754"/>
    <w:rsid w:val="00E26260"/>
    <w:rsid w:val="00E27CB3"/>
    <w:rsid w:val="00E3024B"/>
    <w:rsid w:val="00E34051"/>
    <w:rsid w:val="00E35EF3"/>
    <w:rsid w:val="00E37352"/>
    <w:rsid w:val="00E44ADA"/>
    <w:rsid w:val="00E47417"/>
    <w:rsid w:val="00E5192A"/>
    <w:rsid w:val="00E55A31"/>
    <w:rsid w:val="00E66340"/>
    <w:rsid w:val="00E70D8E"/>
    <w:rsid w:val="00E72E7D"/>
    <w:rsid w:val="00E803A8"/>
    <w:rsid w:val="00E8158D"/>
    <w:rsid w:val="00E83A3E"/>
    <w:rsid w:val="00E854FB"/>
    <w:rsid w:val="00E85774"/>
    <w:rsid w:val="00E8599C"/>
    <w:rsid w:val="00E860E9"/>
    <w:rsid w:val="00E8618F"/>
    <w:rsid w:val="00E924D8"/>
    <w:rsid w:val="00E94CEC"/>
    <w:rsid w:val="00E95717"/>
    <w:rsid w:val="00E96528"/>
    <w:rsid w:val="00EA0F16"/>
    <w:rsid w:val="00EA1BD9"/>
    <w:rsid w:val="00EA5C74"/>
    <w:rsid w:val="00EA63E9"/>
    <w:rsid w:val="00EB435E"/>
    <w:rsid w:val="00EC24C0"/>
    <w:rsid w:val="00EC31BC"/>
    <w:rsid w:val="00EC3FC4"/>
    <w:rsid w:val="00EC5973"/>
    <w:rsid w:val="00EC5DEB"/>
    <w:rsid w:val="00EC6821"/>
    <w:rsid w:val="00ED1134"/>
    <w:rsid w:val="00ED7576"/>
    <w:rsid w:val="00EE0A5E"/>
    <w:rsid w:val="00EE1B68"/>
    <w:rsid w:val="00EE623D"/>
    <w:rsid w:val="00EE6A21"/>
    <w:rsid w:val="00EE73DE"/>
    <w:rsid w:val="00EF398F"/>
    <w:rsid w:val="00EF475B"/>
    <w:rsid w:val="00F0078F"/>
    <w:rsid w:val="00F047B1"/>
    <w:rsid w:val="00F050D2"/>
    <w:rsid w:val="00F059C0"/>
    <w:rsid w:val="00F06EBC"/>
    <w:rsid w:val="00F12894"/>
    <w:rsid w:val="00F140CA"/>
    <w:rsid w:val="00F147AA"/>
    <w:rsid w:val="00F17B1D"/>
    <w:rsid w:val="00F22FE9"/>
    <w:rsid w:val="00F25C72"/>
    <w:rsid w:val="00F273FD"/>
    <w:rsid w:val="00F313AD"/>
    <w:rsid w:val="00F36C24"/>
    <w:rsid w:val="00F37D5B"/>
    <w:rsid w:val="00F4280E"/>
    <w:rsid w:val="00F470E7"/>
    <w:rsid w:val="00F501C0"/>
    <w:rsid w:val="00F75519"/>
    <w:rsid w:val="00F770F1"/>
    <w:rsid w:val="00F870B4"/>
    <w:rsid w:val="00F87FC4"/>
    <w:rsid w:val="00F93CF8"/>
    <w:rsid w:val="00FA0CCE"/>
    <w:rsid w:val="00FB3EF5"/>
    <w:rsid w:val="00FC6AC5"/>
    <w:rsid w:val="00FC6DFB"/>
    <w:rsid w:val="00FE7CDE"/>
    <w:rsid w:val="3B7DE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799515"/>
  <w15:docId w15:val="{42A65033-B47E-4477-AC93-A637D20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character" w:styleId="ab">
    <w:name w:val="Emphasis"/>
    <w:basedOn w:val="a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e">
    <w:name w:val="Plain Text"/>
    <w:basedOn w:val="a"/>
    <w:link w:val="af"/>
    <w:uiPriority w:val="99"/>
    <w:pPr>
      <w:autoSpaceDE w:val="0"/>
      <w:autoSpaceDN w:val="0"/>
      <w:adjustRightInd w:val="0"/>
    </w:pPr>
    <w:rPr>
      <w:rFonts w:ascii="Courier New" w:hAnsi="Liberation Serif" w:cs="Courier New"/>
      <w:kern w:val="1"/>
      <w:sz w:val="20"/>
      <w:szCs w:val="20"/>
      <w:lang w:bidi="hi-IN"/>
    </w:rPr>
  </w:style>
  <w:style w:type="table" w:styleId="a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Title"/>
    <w:basedOn w:val="a"/>
    <w:qFormat/>
    <w:pPr>
      <w:jc w:val="center"/>
    </w:pPr>
    <w:rPr>
      <w:b/>
      <w:bCs/>
      <w:sz w:val="28"/>
    </w:rPr>
  </w:style>
  <w:style w:type="paragraph" w:customStyle="1" w:styleId="1">
    <w:name w:val="Знак Знак Знак Знак Знак Знак Знак Знак Знак 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</w:style>
  <w:style w:type="character" w:customStyle="1" w:styleId="aa">
    <w:name w:val="Тема примечания Знак"/>
    <w:basedOn w:val="a8"/>
    <w:link w:val="a9"/>
    <w:rPr>
      <w:b/>
      <w:bCs/>
    </w:rPr>
  </w:style>
  <w:style w:type="character" w:customStyle="1" w:styleId="extended-textshort">
    <w:name w:val="extended-text__short"/>
    <w:basedOn w:val="a0"/>
  </w:style>
  <w:style w:type="paragraph" w:customStyle="1" w:styleId="10">
    <w:name w:val="Обычный1"/>
    <w:pPr>
      <w:widowControl w:val="0"/>
      <w:snapToGrid w:val="0"/>
    </w:pPr>
    <w:rPr>
      <w:rFonts w:eastAsia="SimSun"/>
      <w:sz w:val="24"/>
    </w:rPr>
  </w:style>
  <w:style w:type="character" w:customStyle="1" w:styleId="af">
    <w:name w:val="Текст Знак"/>
    <w:basedOn w:val="a0"/>
    <w:link w:val="ae"/>
    <w:uiPriority w:val="99"/>
    <w:rPr>
      <w:rFonts w:ascii="Courier New" w:hAnsi="Liberation Serif" w:cs="Courier New"/>
      <w:kern w:val="1"/>
      <w:lang w:bidi="hi-IN"/>
    </w:rPr>
  </w:style>
  <w:style w:type="character" w:customStyle="1" w:styleId="af3">
    <w:name w:val="Абзац списка Знак"/>
    <w:link w:val="af2"/>
    <w:uiPriority w:val="34"/>
    <w:rsid w:val="00045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1153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 (шаблон)</vt:lpstr>
    </vt:vector>
  </TitlesOfParts>
  <Company>TEXAKABANK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 (шаблон)</dc:title>
  <dc:creator>Земфира Шамсутдинова</dc:creator>
  <cp:keywords>Служебная записка</cp:keywords>
  <dc:description>Шаблон Служебной записки</dc:description>
  <cp:lastModifiedBy>Гаджиева Лейла Исламовна</cp:lastModifiedBy>
  <cp:revision>12</cp:revision>
  <cp:lastPrinted>2016-01-12T17:01:00Z</cp:lastPrinted>
  <dcterms:created xsi:type="dcterms:W3CDTF">2024-11-26T05:07:00Z</dcterms:created>
  <dcterms:modified xsi:type="dcterms:W3CDTF">2025-11-17T15:11:00Z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1033-5.7.3.8096</vt:lpwstr>
  </property>
</Properties>
</file>